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" w:eastAsia="仿宋_GB2312" w:cs="楷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楷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2021年度中央企业品牌建设典型案例名单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（各类案例按中央企业名录排序）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tbl>
      <w:tblPr>
        <w:tblStyle w:val="9"/>
        <w:tblW w:w="15257" w:type="dxa"/>
        <w:tblInd w:w="-4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975"/>
        <w:gridCol w:w="8807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  <w:t>企业名称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val="en-US" w:eastAsia="zh-CN"/>
              </w:rPr>
              <w:t>案例名称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2"/>
                <w:sz w:val="32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  <w:t>案例类别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instrText xml:space="preserve"> HYPERLINK "http://www.cnpc.com.cn/" \t "/home/kylin/文档\\x/_blank" 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  <w:t>中国石油天然气集团有限公司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fldChar w:fldCharType="end"/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构建品牌工作体系，促进价值提升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组织保障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instrText xml:space="preserve"> HYPERLINK "http://www.cnbm.com.cn" \t "/home/kylin/文档\\x/_blank" 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中国建材集团有限公司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fldChar w:fldCharType="end"/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以制高点战略为核心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打造立体式品牌建设体系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  <w:t>中国核工业集团有限公司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构建“六位一体”品牌发展战略，推动中国核动力品牌迈上新台阶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品牌管理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  <w:t>中国航天科技集团有限公司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商业航天的先锋，国际合作的桥梁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  <w:t>中国航天科工集团有限公司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强化战略引领，打造世界一流航天防务品牌 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  <w:t>中国兵器装备集团有限公司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智领《2060》元宇宙，开拓品牌传播新次元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  <w:t>中国融通资产管理集团有限公司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  <w:t>融通融寓—保障新市民新青年“住有所居”，炼筑住房租贷行业“稳定器”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熔铸时代精神，擦亮百年品牌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  <w:t>中国石油化工集团有限公司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赋能绿色冬奥，全景式传播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  <w:t>中国石化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品牌形象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  <w:t>中国海洋石油集团有限公司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“海油商城”——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中国海油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销售侧数字化转型的品牌建设之路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  <w:t>国家电网有限公司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坚持创新发展，加快构建共创共赢的品牌生态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厚植“人民电业为人民”品牌基因，探索品牌文化建设模式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  <w:t>中国南方电网有限责任公司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  <w:t>打造具有全国影响力的品牌展示窗口——以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  <w:t>南方电网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  <w:t>广州电力展示馆为例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品牌管理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中国华能集团有限公司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科学构建品牌架构，优化集团品牌生态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中国长江三峡集团有限公司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以“三个构建”为抓手，推动大国重器认知认同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——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中国三峡集团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白鹤滩品牌建设探索与实践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东风汽车集团有限公司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东方风起，向卓越科技东风转型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拥抱客户，找准年轻赛道——从暗夜·奕炫MAX看东风风神之“变”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中国航空集团有限公司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服务国家战略，品牌借势发力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中国中化控股有限责任公司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让化学与自然相融的全新“中化”品牌标识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中粮集团有限公司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精益评估助力品牌续辉煌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矢志国民粮油品牌，丰收节破圈营销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中国通用技术（集团）控股有限责任公司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谋划“一个品牌”战略，构筑匠心品牌工程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国家开发投资集团有限公司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打造品牌视觉资产，构建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国投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新品牌形象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招商局集团有限公司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让财富管理飞入寻常百姓家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华润（集团）有限公司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华润集团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品牌保护的新突破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9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中国旅游集团有限公司[香港中旅（集团）有限公司]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中旅旅行聚焦品牌架构优化，助力公司深化改革高质量发展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9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百年中旅逆势而上，打造融媒体传播新格局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中国商用飞机有限责任公司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塑造世界一流品牌视觉形象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中国钢研科技集团有限公司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中国钢研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品牌建设定位梳理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中国铁路工程集团有限公司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以“三个转变”首倡地担当，打造高端装备世界品牌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品牌管理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中国铁道建筑集团有限公司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构建新时代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中国铁建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品牌体系的实践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中国交通建设集团有限公司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构建全面品牌管理体系，打造“三型”世界一流企业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中国保利集团有限公司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以“大美系列”传播，树良好品牌形象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中国广核集团有限公司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强化品牌顶层设计，建设世界一流清洁能源品牌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华侨城集团有限公司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27小时登顶热搜：东京奥运会欢乐谷品牌营销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中国航天科工集团有限公司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“产品+服务”协同化发展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品牌创建路径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中国航空工业集团有限公司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激发新型举国体制优势，打造国产大飞机AG600“新名片”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中国兵器装备集团有限公司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响应乡村振兴号召，长安汽车深入践行社会责任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中国航空发动机集团有限公司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坚持自主创新，弘扬“玉龙精神”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中国石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油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化工集团有限公司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4"/>
                <w:kern w:val="2"/>
                <w:sz w:val="28"/>
                <w:szCs w:val="28"/>
                <w:u w:val="none"/>
                <w:lang w:val="en-US" w:eastAsia="zh-CN" w:bidi="ar-SA"/>
              </w:rPr>
              <w:t>“五位一体”推进易捷品牌建设，打造“人·车·生活”综合服务领先品牌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国家电网有限公司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坚持“人民电业为人民”，塑造负责任央企品牌形象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4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中国南方电网有限责任公司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“深圳更来电”塑造电力品牌形象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  <w:t>国家能源投资集团有限责任公司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传承企地文化，打造煤海“乌兰牧骑”品牌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中国电信集团有限公司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以品牌诠释红色基因，以创新建设数字中国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  <w:t>中国联合网络通信集团有限公司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智慧助残，公益在行动助推央企责任品牌建设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中国远洋海运集团有限公司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“全优+”呈现，打造世界纸浆运输一流品牌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中国南方航空集团有限公司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创新品牌建设路径，探索央地合作新模式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中国通用技术（集团）控股有限责任公司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绿纤®——优质供给，好技术引领好生活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中国盐业集团有限公司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情系民生健康，体现盐业担当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品牌创建路径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有研科技集团有限公司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“双循环”新发展格局下的企业品牌建设——轮船如何变航母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中国铁路工程集团有限公司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从时速35公里到350公里，见证百年山桥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中国交通建设集团有限公司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打造“交通+产业”融合发展的综合服务品牌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  <w:t>中国信息通信科技集团有限公司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重塑·新生——践行国家创新战略，民族通信品牌再腾飞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中国保利集团有限公司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保利少年志聚光成炬，照亮山区儿童梦想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中国民航信息集团有限公司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科技创新赋能央企品牌——航旅纵横品牌案例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中国广核集团有限公司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打造跨界科普组合拳，构建Z世代科普品牌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中国兵器工业集团有限公司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一钉一铆，合奏中巴关系新乐章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国际化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中国石油天然气集团有限公司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新形势下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中国石油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在“云端”开展国际传播的探索与实践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——以中缅油气合作项目为例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中国华能集团有限公司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把握“共情”规律讲故事，提升央企品牌国际影响力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  <w:t>中国联合网络通信集团有限公司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加速全面数字化转型，赋能品牌国际化运营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中国机械工业集团有限公司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跨越半个地球，用“创新”讲好国际品牌故事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中国东方航空集团有限公司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Meet U in China“东航+城市”系列国际传播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中国南方航空集团有限公司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深耕“广州之路”，开创国际化传播新格局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中国中化控股有限责任公司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  <w:t>发挥国际化运营优势，创新国际化传播手段，打造世界一流国际品牌形象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中国建筑集团有限公司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以“建证幸福”行动赋能海外传播，塑造世界一流企业品牌形象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  <w:t>中国中车集团有限公司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“触电”数字时代，拥抱互联网经济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  <w:t>国际化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  <w:t>中国信息通信科技集团有限公司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危机之中育先机， FiberHome品牌绽放海外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  <w:t>中国电力建设集团有限公司</w:t>
            </w:r>
          </w:p>
        </w:tc>
        <w:tc>
          <w:tcPr>
            <w:tcW w:w="8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三个“聚焦”精心打造企业品牌国际传播体系</w:t>
            </w:r>
          </w:p>
        </w:tc>
        <w:tc>
          <w:tcPr>
            <w:tcW w:w="15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DIzMjdhN2FjNDA5OWFjOTlkYzdlOTczMjA5ZTYifQ=="/>
    <w:docVar w:name="WpsIsSaved" w:val="1"/>
  </w:docVars>
  <w:rsids>
    <w:rsidRoot w:val="00000000"/>
    <w:rsid w:val="01EE4690"/>
    <w:rsid w:val="0EEA3718"/>
    <w:rsid w:val="0EEDBEB2"/>
    <w:rsid w:val="188372CC"/>
    <w:rsid w:val="2DFF5257"/>
    <w:rsid w:val="317F8468"/>
    <w:rsid w:val="33FFAD28"/>
    <w:rsid w:val="38D782F4"/>
    <w:rsid w:val="3AEF3788"/>
    <w:rsid w:val="3E1A869D"/>
    <w:rsid w:val="3EAB0813"/>
    <w:rsid w:val="3FD32D5D"/>
    <w:rsid w:val="45FEF923"/>
    <w:rsid w:val="4F9C29D3"/>
    <w:rsid w:val="4FFF2726"/>
    <w:rsid w:val="52852B0F"/>
    <w:rsid w:val="5995C7E8"/>
    <w:rsid w:val="59FE0269"/>
    <w:rsid w:val="5AF0309A"/>
    <w:rsid w:val="5D1D0899"/>
    <w:rsid w:val="5EB6532A"/>
    <w:rsid w:val="5EE279DF"/>
    <w:rsid w:val="5F6BEBC9"/>
    <w:rsid w:val="5FD0361E"/>
    <w:rsid w:val="6B785AF9"/>
    <w:rsid w:val="6BCBA031"/>
    <w:rsid w:val="6DE19C38"/>
    <w:rsid w:val="6EBD2A7D"/>
    <w:rsid w:val="6F7FC7AD"/>
    <w:rsid w:val="6FB7AF65"/>
    <w:rsid w:val="6FFE9CC7"/>
    <w:rsid w:val="715756D2"/>
    <w:rsid w:val="71E01E34"/>
    <w:rsid w:val="75F906FA"/>
    <w:rsid w:val="77E8437E"/>
    <w:rsid w:val="795FB356"/>
    <w:rsid w:val="7D6DFFA3"/>
    <w:rsid w:val="7E440EE0"/>
    <w:rsid w:val="7E6E98A9"/>
    <w:rsid w:val="7EFE6732"/>
    <w:rsid w:val="7F63B0BE"/>
    <w:rsid w:val="7FD2713A"/>
    <w:rsid w:val="7FDDE9E4"/>
    <w:rsid w:val="7FDF3F76"/>
    <w:rsid w:val="7FFEA6D9"/>
    <w:rsid w:val="8E77B8F5"/>
    <w:rsid w:val="B31ECA60"/>
    <w:rsid w:val="BFF5D910"/>
    <w:rsid w:val="BFFA4FF7"/>
    <w:rsid w:val="C39E8AAA"/>
    <w:rsid w:val="CF4D2A44"/>
    <w:rsid w:val="D5E70B64"/>
    <w:rsid w:val="D7BF6284"/>
    <w:rsid w:val="D7D5AA2B"/>
    <w:rsid w:val="DAF7A863"/>
    <w:rsid w:val="DD79D823"/>
    <w:rsid w:val="DEFB5797"/>
    <w:rsid w:val="DFF3FDBE"/>
    <w:rsid w:val="EBFD2DF7"/>
    <w:rsid w:val="EE71A91D"/>
    <w:rsid w:val="F1BF95F3"/>
    <w:rsid w:val="F5FF1C53"/>
    <w:rsid w:val="F73F064F"/>
    <w:rsid w:val="F79E6E29"/>
    <w:rsid w:val="F7EFAD9F"/>
    <w:rsid w:val="F8373321"/>
    <w:rsid w:val="FBBF7561"/>
    <w:rsid w:val="FBFDF569"/>
    <w:rsid w:val="FD9D9736"/>
    <w:rsid w:val="FDEF506D"/>
    <w:rsid w:val="FEF7CC95"/>
    <w:rsid w:val="FF7B25EE"/>
    <w:rsid w:val="FFDCBE93"/>
    <w:rsid w:val="FFDDE53A"/>
    <w:rsid w:val="FFE06B5B"/>
    <w:rsid w:val="FFFE5DCD"/>
    <w:rsid w:val="FFFF8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1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2276</Words>
  <Characters>2367</Characters>
  <Lines>0</Lines>
  <Paragraphs>0</Paragraphs>
  <TotalTime>20.6666666666667</TotalTime>
  <ScaleCrop>false</ScaleCrop>
  <LinksUpToDate>false</LinksUpToDate>
  <CharactersWithSpaces>2372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2014-11-04T20:08:00Z</dcterms:created>
  <dc:creator>Administrator</dc:creator>
  <cp:lastModifiedBy>Administrator</cp:lastModifiedBy>
  <cp:lastPrinted>2022-06-01T02:25:00Z</cp:lastPrinted>
  <dcterms:modified xsi:type="dcterms:W3CDTF">2022-07-01T06:04:20Z</dcterms:modified>
  <dc:title>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4E82FA367E2F48A6933A2F7DD9C2083D</vt:lpwstr>
  </property>
  <property fmtid="{D5CDD505-2E9C-101B-9397-08002B2CF9AE}" pid="4" name="isOA">
    <vt:lpwstr>true</vt:lpwstr>
  </property>
  <property fmtid="{D5CDD505-2E9C-101B-9397-08002B2CF9AE}" pid="5" name="RevisionFlag">
    <vt:lpwstr>1</vt:lpwstr>
  </property>
  <property fmtid="{D5CDD505-2E9C-101B-9397-08002B2CF9AE}" pid="6" name="DOCOPENTIME">
    <vt:lpwstr>2022-06-05212653</vt:lpwstr>
  </property>
  <property fmtid="{D5CDD505-2E9C-101B-9397-08002B2CF9AE}" pid="7" name="DOCUNID">
    <vt:lpwstr>876b5c14a0ae40c4ad8b08a1d8d21d9d</vt:lpwstr>
  </property>
  <property fmtid="{D5CDD505-2E9C-101B-9397-08002B2CF9AE}" pid="8" name="ActionName">
    <vt:lpwstr>ViewWord</vt:lpwstr>
  </property>
</Properties>
</file>