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1A4A" w14:textId="77777777" w:rsidR="00510BD8" w:rsidRDefault="00510BD8" w:rsidP="00510BD8">
      <w:pPr>
        <w:spacing w:line="440" w:lineRule="atLeast"/>
        <w:jc w:val="center"/>
        <w:outlineLvl w:val="0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“万企复兴营销工程”</w:t>
      </w:r>
    </w:p>
    <w:p w14:paraId="596B7CF2" w14:textId="77777777" w:rsidR="00510BD8" w:rsidRDefault="00510BD8" w:rsidP="00510BD8">
      <w:pPr>
        <w:spacing w:line="440" w:lineRule="atLeast"/>
        <w:jc w:val="center"/>
        <w:outlineLvl w:val="0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实施方案</w:t>
      </w:r>
    </w:p>
    <w:p w14:paraId="0BA5379E" w14:textId="77777777" w:rsidR="00510BD8" w:rsidRPr="008417B0" w:rsidRDefault="00510BD8" w:rsidP="00510BD8">
      <w:pPr>
        <w:spacing w:line="440" w:lineRule="atLeast"/>
        <w:ind w:firstLineChars="200" w:firstLine="540"/>
        <w:rPr>
          <w:rFonts w:ascii="微软雅黑" w:eastAsia="微软雅黑" w:hAnsi="微软雅黑" w:cs="微软雅黑"/>
          <w:b/>
          <w:bCs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市场是企业解决所有问题的关键支点，有了市场就有了一切。</w:t>
      </w:r>
      <w:r w:rsidRPr="0075649E"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为</w:t>
      </w: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贯彻落实党的二十大精神、</w:t>
      </w:r>
      <w:r w:rsidRPr="0075649E"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贯彻落实</w:t>
      </w:r>
      <w:r w:rsidRPr="00FC305A"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>中共中央</w:t>
      </w:r>
      <w:r w:rsidRPr="0075649E"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和</w:t>
      </w:r>
      <w:r w:rsidRPr="00FC305A"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>国务院</w:t>
      </w:r>
      <w:r w:rsidRPr="0075649E"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2</w:t>
      </w:r>
      <w:r w:rsidRPr="0075649E"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>022</w:t>
      </w:r>
      <w:r w:rsidRPr="0075649E"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年1</w:t>
      </w:r>
      <w:r w:rsidRPr="0075649E"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>2</w:t>
      </w:r>
      <w:r w:rsidRPr="0075649E"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月份</w:t>
      </w:r>
      <w:r w:rsidRPr="00FC305A"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>印发</w:t>
      </w:r>
      <w:r w:rsidRPr="0075649E"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的</w:t>
      </w:r>
      <w:r w:rsidRPr="00FC305A"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>《扩大内需战略规划纲要（2022－2035年）》</w:t>
      </w:r>
      <w:r w:rsidRPr="0075649E"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相关精神</w:t>
      </w: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，</w:t>
      </w:r>
      <w:r w:rsidRPr="00127BD6"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帮助广大中小企业走出疫情影响的</w:t>
      </w: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困境</w:t>
      </w:r>
      <w:r w:rsidRPr="00127BD6"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中国企业网、中国企业报、</w:t>
      </w:r>
      <w:r w:rsidRPr="00127BD6"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《中国企业报》集团</w:t>
      </w: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遵循“为企业和企业家服务”的根本宗旨，</w:t>
      </w:r>
      <w:r w:rsidRPr="00127BD6"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充分发挥</w:t>
      </w: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其媒体优势、平台优势及其系统内大中企业多的资源优势，出实招、办实事、见实效，为广大中小企业、特别是小微企业盘活存量、打开市场、走上复兴之路，开展“万企复兴营销工程”。</w:t>
      </w:r>
    </w:p>
    <w:p w14:paraId="5C536ADC" w14:textId="77777777" w:rsidR="00510BD8" w:rsidRDefault="00510BD8" w:rsidP="00510BD8">
      <w:pPr>
        <w:pStyle w:val="a3"/>
        <w:numPr>
          <w:ilvl w:val="0"/>
          <w:numId w:val="1"/>
        </w:numPr>
        <w:spacing w:line="440" w:lineRule="atLeast"/>
        <w:ind w:firstLineChars="0"/>
        <w:outlineLvl w:val="0"/>
        <w:rPr>
          <w:rFonts w:ascii="微软雅黑" w:eastAsia="微软雅黑" w:hAnsi="微软雅黑" w:cs="微软雅黑"/>
          <w:b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 w:val="27"/>
          <w:szCs w:val="27"/>
          <w:shd w:val="clear" w:color="auto" w:fill="FFFFFF"/>
        </w:rPr>
        <w:t>项目名称</w:t>
      </w:r>
    </w:p>
    <w:p w14:paraId="0737582F" w14:textId="77777777" w:rsidR="00510BD8" w:rsidRDefault="00510BD8" w:rsidP="00510BD8">
      <w:pPr>
        <w:spacing w:line="440" w:lineRule="atLeast"/>
        <w:ind w:firstLineChars="250" w:firstLine="675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万企复兴营销工程。</w:t>
      </w:r>
    </w:p>
    <w:p w14:paraId="713EC9E1" w14:textId="77777777" w:rsidR="00510BD8" w:rsidRDefault="00510BD8" w:rsidP="00510BD8">
      <w:pPr>
        <w:spacing w:line="440" w:lineRule="atLeast"/>
        <w:outlineLvl w:val="0"/>
        <w:rPr>
          <w:rFonts w:ascii="微软雅黑" w:eastAsia="微软雅黑" w:hAnsi="微软雅黑" w:cs="微软雅黑"/>
          <w:b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 w:val="27"/>
          <w:szCs w:val="27"/>
          <w:shd w:val="clear" w:color="auto" w:fill="FFFFFF"/>
        </w:rPr>
        <w:t>二、核心目的</w:t>
      </w:r>
    </w:p>
    <w:p w14:paraId="10D3AF88" w14:textId="77777777" w:rsidR="00510BD8" w:rsidRDefault="00510BD8" w:rsidP="00510BD8">
      <w:pPr>
        <w:spacing w:line="440" w:lineRule="atLeast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 xml:space="preserve">    帮助全国10000家中小企业克服疫情影响，快速打开市场，提升品牌影响力，实现快速复兴。</w:t>
      </w:r>
    </w:p>
    <w:p w14:paraId="2401B260" w14:textId="77777777" w:rsidR="00510BD8" w:rsidRDefault="00510BD8" w:rsidP="00510BD8">
      <w:pPr>
        <w:spacing w:line="440" w:lineRule="atLeast"/>
        <w:outlineLvl w:val="0"/>
        <w:rPr>
          <w:rFonts w:ascii="微软雅黑" w:eastAsia="微软雅黑" w:hAnsi="微软雅黑" w:cs="微软雅黑"/>
          <w:b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 w:val="27"/>
          <w:szCs w:val="27"/>
          <w:shd w:val="clear" w:color="auto" w:fill="FFFFFF"/>
        </w:rPr>
        <w:t>三、目标群体：</w:t>
      </w:r>
    </w:p>
    <w:p w14:paraId="7024C8AA" w14:textId="77777777" w:rsidR="00510BD8" w:rsidRDefault="00510BD8" w:rsidP="00510BD8">
      <w:pPr>
        <w:spacing w:line="440" w:lineRule="atLeast"/>
        <w:ind w:firstLineChars="200" w:firstLine="54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全国中小微企业、重点是小微企业。</w:t>
      </w:r>
    </w:p>
    <w:p w14:paraId="4E332003" w14:textId="77777777" w:rsidR="00510BD8" w:rsidRDefault="00510BD8" w:rsidP="00510BD8">
      <w:pPr>
        <w:spacing w:line="440" w:lineRule="atLeast"/>
        <w:outlineLvl w:val="0"/>
        <w:rPr>
          <w:rFonts w:ascii="微软雅黑" w:eastAsia="微软雅黑" w:hAnsi="微软雅黑" w:cs="微软雅黑"/>
          <w:b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 w:val="27"/>
          <w:szCs w:val="27"/>
          <w:shd w:val="clear" w:color="auto" w:fill="FFFFFF"/>
        </w:rPr>
        <w:t>四、项目内容：</w:t>
      </w:r>
    </w:p>
    <w:p w14:paraId="1A5FEF7B" w14:textId="77777777" w:rsidR="00510BD8" w:rsidRPr="0075649E" w:rsidRDefault="00510BD8" w:rsidP="00510BD8">
      <w:pPr>
        <w:spacing w:line="440" w:lineRule="atLeast"/>
        <w:ind w:firstLine="420"/>
        <w:outlineLvl w:val="1"/>
        <w:rPr>
          <w:rFonts w:ascii="微软雅黑" w:eastAsia="微软雅黑" w:hAnsi="微软雅黑" w:cs="微软雅黑"/>
          <w:b/>
          <w:bCs/>
          <w:color w:val="333333"/>
          <w:kern w:val="0"/>
          <w:sz w:val="27"/>
          <w:szCs w:val="27"/>
          <w:shd w:val="clear" w:color="auto" w:fill="FFFFFF"/>
        </w:rPr>
      </w:pPr>
      <w:r w:rsidRPr="0075649E">
        <w:rPr>
          <w:rFonts w:ascii="微软雅黑" w:eastAsia="微软雅黑" w:hAnsi="微软雅黑" w:cs="微软雅黑" w:hint="eastAsia"/>
          <w:b/>
          <w:bCs/>
          <w:color w:val="333333"/>
          <w:kern w:val="0"/>
          <w:sz w:val="27"/>
          <w:szCs w:val="27"/>
          <w:shd w:val="clear" w:color="auto" w:fill="FFFFFF"/>
        </w:rPr>
        <w:t>（一）入围条件</w:t>
      </w:r>
    </w:p>
    <w:p w14:paraId="6D72F3BC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.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企业合法成立、守法经营，产品质量达到国家规定的销售要求。</w:t>
      </w:r>
    </w:p>
    <w:p w14:paraId="6DFD5A05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.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企业目前情况下可以连续生产经营。</w:t>
      </w:r>
    </w:p>
    <w:p w14:paraId="2B737338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lastRenderedPageBreak/>
        <w:t>3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.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企业目前拥有市场营销人员8人以上。</w:t>
      </w:r>
    </w:p>
    <w:p w14:paraId="0717F97F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4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.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企业现有库存产品（有形产品、无形产品皆可）人民币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200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万元以上。</w:t>
      </w:r>
    </w:p>
    <w:p w14:paraId="3DCB41EC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5.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企业2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022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年营业额在人民币500万元以上。</w:t>
      </w:r>
    </w:p>
    <w:p w14:paraId="39ACCAD5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6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.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企业需上交《中国企业报》集团人民币玖万捌仟元整。收款账户信息如下：</w:t>
      </w:r>
    </w:p>
    <w:p w14:paraId="34EE2DE3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  <w:lang w:val="zh-TW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  <w:lang w:val="zh-TW"/>
        </w:rPr>
        <w:t>单位名称：《中国企业报》集团全媒科技有限公司</w:t>
      </w:r>
    </w:p>
    <w:p w14:paraId="30633582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  <w:lang w:val="zh-TW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  <w:lang w:val="zh-TW"/>
        </w:rPr>
        <w:t>开户银行： 中国光大银行北京长安支行</w:t>
      </w:r>
    </w:p>
    <w:p w14:paraId="6908801C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  <w:lang w:val="zh-TW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  <w:lang w:val="zh-TW"/>
        </w:rPr>
        <w:t>银行帐户： 3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  <w:lang w:val="zh-TW"/>
        </w:rPr>
        <w:t>5180188000211868</w:t>
      </w:r>
    </w:p>
    <w:p w14:paraId="0627A1BE" w14:textId="77777777" w:rsidR="00510BD8" w:rsidRPr="0075649E" w:rsidRDefault="00510BD8" w:rsidP="00510BD8">
      <w:pPr>
        <w:spacing w:line="440" w:lineRule="atLeast"/>
        <w:ind w:firstLine="420"/>
        <w:outlineLvl w:val="1"/>
        <w:rPr>
          <w:rFonts w:ascii="微软雅黑" w:eastAsia="微软雅黑" w:hAnsi="微软雅黑" w:cs="微软雅黑"/>
          <w:b/>
          <w:bCs/>
          <w:color w:val="333333"/>
          <w:kern w:val="0"/>
          <w:sz w:val="27"/>
          <w:szCs w:val="27"/>
          <w:shd w:val="clear" w:color="auto" w:fill="FFFFFF"/>
        </w:rPr>
      </w:pPr>
      <w:r w:rsidRPr="0075649E">
        <w:rPr>
          <w:rFonts w:ascii="微软雅黑" w:eastAsia="微软雅黑" w:hAnsi="微软雅黑" w:cs="微软雅黑" w:hint="eastAsia"/>
          <w:b/>
          <w:bCs/>
          <w:color w:val="333333"/>
          <w:kern w:val="0"/>
          <w:sz w:val="27"/>
          <w:szCs w:val="27"/>
          <w:shd w:val="clear" w:color="auto" w:fill="FFFFFF"/>
        </w:rPr>
        <w:t>（二）企业回报</w:t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7"/>
          <w:szCs w:val="27"/>
          <w:shd w:val="clear" w:color="auto" w:fill="FFFFFF"/>
        </w:rPr>
        <w:t>（一份付出六倍回报）</w:t>
      </w:r>
    </w:p>
    <w:p w14:paraId="3974BB42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1.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由中企商学院为企业免费提供价值10万元的2晚3天的企业专属的绩效提升训练营培训。</w:t>
      </w:r>
    </w:p>
    <w:p w14:paraId="4E40A685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.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由中企商学院免费配备专业营销师（企业每1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名市场人员配备一名专业营销师）入住企业，赋能企业营销团队，用1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00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天时间，指导和帮助企业拓展市场，并保证提升市场业绩在人民币2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万元以上（超出2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万元以上部分的服务费用收取方式由双方协商另行确定）。</w:t>
      </w:r>
    </w:p>
    <w:p w14:paraId="21412A77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3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.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由中国企业报及中国企业网免费为企业提供价值10万元的企业专享的宣传广告或品牌推广业务。</w:t>
      </w:r>
    </w:p>
    <w:p w14:paraId="5C06CB28" w14:textId="77777777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4.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由《中国企业报》集团的“中企商城”平台免费为企业提供价值10万元的商品（企业可在“中企商城”自选）。</w:t>
      </w:r>
    </w:p>
    <w:p w14:paraId="0BAC92A7" w14:textId="5455736C" w:rsidR="00510BD8" w:rsidRDefault="00510BD8" w:rsidP="00510BD8">
      <w:pPr>
        <w:spacing w:line="440" w:lineRule="atLeast"/>
        <w:ind w:firstLine="4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5.</w:t>
      </w:r>
      <w:r w:rsidR="007D6748" w:rsidRPr="007D6748"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  <w:lang w:bidi="en-US"/>
        </w:rPr>
        <w:t xml:space="preserve"> </w:t>
      </w:r>
      <w:r w:rsidR="007D6748" w:rsidRPr="008A4F05"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  <w:lang w:bidi="en-US"/>
        </w:rPr>
        <w:t>企业产品（最多</w:t>
      </w:r>
      <w:r w:rsidR="007D6748" w:rsidRPr="008A4F05"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  <w:lang w:bidi="en-US"/>
        </w:rPr>
        <w:t>5</w:t>
      </w:r>
      <w:r w:rsidR="007D6748" w:rsidRPr="008A4F05"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  <w:lang w:bidi="en-US"/>
        </w:rPr>
        <w:t>个产品）免费入驻“中企商城”</w:t>
      </w:r>
      <w:r w:rsidR="007D6748"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  <w:lang w:bidi="en-US"/>
        </w:rPr>
        <w:t>销售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。</w:t>
      </w:r>
    </w:p>
    <w:p w14:paraId="7682D154" w14:textId="44BA5BF0" w:rsidR="00510BD8" w:rsidRPr="00252344" w:rsidRDefault="00510BD8" w:rsidP="00510BD8">
      <w:pPr>
        <w:spacing w:line="440" w:lineRule="atLeast"/>
        <w:rPr>
          <w:rFonts w:ascii="微软雅黑" w:eastAsia="微软雅黑" w:hAnsi="微软雅黑" w:cs="微软雅黑"/>
          <w:b/>
          <w:bCs/>
          <w:color w:val="333333"/>
          <w:kern w:val="0"/>
          <w:sz w:val="27"/>
          <w:szCs w:val="27"/>
          <w:shd w:val="clear" w:color="auto" w:fill="FFFFFF"/>
        </w:rPr>
      </w:pPr>
      <w:r w:rsidRPr="00252344">
        <w:rPr>
          <w:rFonts w:ascii="微软雅黑" w:eastAsia="微软雅黑" w:hAnsi="微软雅黑" w:cs="微软雅黑" w:hint="eastAsia"/>
          <w:b/>
          <w:bCs/>
          <w:color w:val="333333"/>
          <w:kern w:val="0"/>
          <w:sz w:val="27"/>
          <w:szCs w:val="27"/>
          <w:shd w:val="clear" w:color="auto" w:fill="FFFFFF"/>
        </w:rPr>
        <w:t>五、报名和联系方式</w:t>
      </w:r>
    </w:p>
    <w:p w14:paraId="1749ACA8" w14:textId="40E4BC84" w:rsidR="00510BD8" w:rsidRDefault="00510BD8" w:rsidP="00510BD8">
      <w:pPr>
        <w:spacing w:line="440" w:lineRule="atLeast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lastRenderedPageBreak/>
        <w:t xml:space="preserve"> 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凡是愿意参加</w:t>
      </w: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“万企复兴营销工程”的企业或组织，可采用线上线下两种方式报名并与我们联系。</w:t>
      </w:r>
    </w:p>
    <w:p w14:paraId="07C89834" w14:textId="7F73DF40" w:rsidR="00510BD8" w:rsidRDefault="00510BD8" w:rsidP="00510BD8">
      <w:pPr>
        <w:spacing w:line="440" w:lineRule="atLeast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  1.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线上报名或联系。</w:t>
      </w:r>
    </w:p>
    <w:p w14:paraId="407F8A39" w14:textId="749B4464" w:rsidR="00510BD8" w:rsidRDefault="00510BD8" w:rsidP="00510BD8">
      <w:pPr>
        <w:spacing w:line="440" w:lineRule="atLeast"/>
        <w:ind w:firstLine="540"/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通过中国企业网（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www.zqcn.com.cn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）</w:t>
      </w: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“万企复兴营销工程”活动窗口报名和联系。</w:t>
      </w:r>
    </w:p>
    <w:p w14:paraId="14A7635B" w14:textId="4B7CA456" w:rsidR="00510BD8" w:rsidRDefault="00510BD8" w:rsidP="00510BD8">
      <w:pPr>
        <w:spacing w:line="440" w:lineRule="atLeast"/>
        <w:ind w:firstLine="540"/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 xml:space="preserve">2. </w:t>
      </w: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线下报名或联系。</w:t>
      </w:r>
    </w:p>
    <w:p w14:paraId="07B94C84" w14:textId="188C9CEB" w:rsidR="00510BD8" w:rsidRDefault="00510BD8" w:rsidP="00510BD8">
      <w:pPr>
        <w:spacing w:line="440" w:lineRule="atLeast"/>
        <w:ind w:firstLine="540"/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联系人及其联系方式：</w:t>
      </w:r>
    </w:p>
    <w:p w14:paraId="7C2858DB" w14:textId="0AB52FD9" w:rsidR="00602B2C" w:rsidRPr="00602B2C" w:rsidRDefault="00510BD8" w:rsidP="00602B2C">
      <w:pPr>
        <w:spacing w:line="440" w:lineRule="atLeast"/>
        <w:ind w:firstLine="540"/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（1）</w:t>
      </w:r>
      <w:r w:rsidR="00602B2C" w:rsidRPr="00602B2C"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>曹庆怀：15611382156</w:t>
      </w:r>
      <w:r w:rsidR="00602B2C"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、0</w:t>
      </w:r>
      <w:r w:rsidR="00602B2C"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>10-68001238</w:t>
      </w:r>
    </w:p>
    <w:p w14:paraId="32E5CA36" w14:textId="5AE8B5A3" w:rsidR="00602B2C" w:rsidRPr="00602B2C" w:rsidRDefault="00602B2C" w:rsidP="00602B2C">
      <w:pPr>
        <w:spacing w:line="440" w:lineRule="atLeast"/>
        <w:ind w:firstLine="540"/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（2）</w:t>
      </w:r>
      <w:r w:rsidRPr="00602B2C"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>许庆彤：15901205493</w:t>
      </w: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、0</w:t>
      </w:r>
      <w:r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>10-68006063</w:t>
      </w:r>
    </w:p>
    <w:p w14:paraId="66092C27" w14:textId="4163ED65" w:rsidR="00510BD8" w:rsidRPr="00510BD8" w:rsidRDefault="00602B2C" w:rsidP="00602B2C">
      <w:pPr>
        <w:spacing w:line="440" w:lineRule="atLeast"/>
        <w:ind w:firstLine="54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（3）</w:t>
      </w:r>
      <w:r w:rsidRPr="00602B2C"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>李  明：13333356065</w:t>
      </w:r>
      <w:r>
        <w:rPr>
          <w:rFonts w:ascii="微软雅黑" w:eastAsia="微软雅黑" w:hAnsi="微软雅黑" w:cs="微软雅黑" w:hint="eastAsia"/>
          <w:bCs/>
          <w:color w:val="333333"/>
          <w:kern w:val="0"/>
          <w:sz w:val="27"/>
          <w:szCs w:val="27"/>
          <w:shd w:val="clear" w:color="auto" w:fill="FFFFFF"/>
        </w:rPr>
        <w:t>、</w:t>
      </w:r>
      <w:r>
        <w:rPr>
          <w:rFonts w:ascii="微软雅黑" w:eastAsia="微软雅黑" w:hAnsi="微软雅黑" w:cs="微软雅黑"/>
          <w:bCs/>
          <w:color w:val="333333"/>
          <w:kern w:val="0"/>
          <w:sz w:val="27"/>
          <w:szCs w:val="27"/>
          <w:shd w:val="clear" w:color="auto" w:fill="FFFFFF"/>
        </w:rPr>
        <w:t>010-68003003</w:t>
      </w:r>
    </w:p>
    <w:p w14:paraId="09B6D576" w14:textId="19DD5A3F" w:rsidR="00510BD8" w:rsidRDefault="00510BD8" w:rsidP="00510BD8">
      <w:pPr>
        <w:spacing w:line="440" w:lineRule="atLeast"/>
        <w:ind w:firstLineChars="200" w:firstLine="54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（</w:t>
      </w:r>
      <w:r w:rsidR="00602B2C"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）薛红霞：1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5010167295</w:t>
      </w:r>
      <w:r w:rsidR="00602B2C"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、0</w:t>
      </w:r>
      <w:r w:rsidR="00602B2C"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10-62807512</w:t>
      </w:r>
    </w:p>
    <w:p w14:paraId="4E53ABD5" w14:textId="7E46CD55" w:rsidR="00510BD8" w:rsidRDefault="00510BD8" w:rsidP="00510BD8">
      <w:pPr>
        <w:spacing w:line="440" w:lineRule="atLeast"/>
        <w:ind w:firstLineChars="200" w:firstLine="54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（</w:t>
      </w:r>
      <w:r w:rsidR="00602B2C"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）张亚静：1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3521427523</w:t>
      </w:r>
      <w:r w:rsidR="00602B2C"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、0</w:t>
      </w:r>
      <w:r w:rsidR="00602B2C"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10-68005003</w:t>
      </w:r>
    </w:p>
    <w:p w14:paraId="7D987FC1" w14:textId="5E6A0D84" w:rsidR="00510BD8" w:rsidRDefault="00510BD8" w:rsidP="00510BD8">
      <w:pPr>
        <w:spacing w:line="440" w:lineRule="atLeast"/>
        <w:ind w:firstLineChars="200" w:firstLine="54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</w:p>
    <w:p w14:paraId="25956B47" w14:textId="77777777" w:rsidR="00510BD8" w:rsidRDefault="00510BD8" w:rsidP="00510BD8">
      <w:pPr>
        <w:spacing w:line="440" w:lineRule="atLeast"/>
        <w:ind w:firstLineChars="200" w:firstLine="54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</w:p>
    <w:p w14:paraId="7AF3DBBF" w14:textId="77818BD3" w:rsidR="00510BD8" w:rsidRDefault="00510BD8" w:rsidP="00510BD8">
      <w:pPr>
        <w:spacing w:line="440" w:lineRule="atLeast"/>
        <w:ind w:firstLineChars="200" w:firstLine="54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                                            </w:t>
      </w: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中国企业网</w:t>
      </w:r>
    </w:p>
    <w:p w14:paraId="74818D9B" w14:textId="77777777" w:rsidR="00A10FA5" w:rsidRPr="00A10FA5" w:rsidRDefault="00A10FA5" w:rsidP="00A10FA5">
      <w:pPr>
        <w:spacing w:line="440" w:lineRule="atLeast"/>
        <w:ind w:firstLineChars="1600" w:firstLine="432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 w:rsidRPr="00A10FA5"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《中国企业报》集团全媒体中心</w:t>
      </w:r>
    </w:p>
    <w:p w14:paraId="29227187" w14:textId="3B4F0957" w:rsidR="00A10FA5" w:rsidRPr="00A10FA5" w:rsidRDefault="00A10FA5" w:rsidP="00A10FA5">
      <w:pPr>
        <w:spacing w:line="440" w:lineRule="atLeast"/>
        <w:ind w:firstLineChars="200" w:firstLine="54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 w:rsidRPr="00A10FA5"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 xml:space="preserve"> </w:t>
      </w:r>
      <w:r w:rsidRPr="00A10FA5"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             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      </w:t>
      </w:r>
      <w:r w:rsidRPr="00A10FA5"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</w:t>
      </w:r>
      <w:r w:rsidRPr="00A10FA5"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《中国企业报》集团中国企业服务中心</w:t>
      </w:r>
    </w:p>
    <w:p w14:paraId="296A0DCE" w14:textId="34F16498" w:rsidR="00A10FA5" w:rsidRPr="00A10FA5" w:rsidRDefault="00A10FA5" w:rsidP="00A10FA5">
      <w:pPr>
        <w:spacing w:line="440" w:lineRule="atLeast"/>
        <w:ind w:firstLineChars="200" w:firstLine="54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 w:rsidRPr="00A10FA5"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 xml:space="preserve"> </w:t>
      </w:r>
      <w:r w:rsidRPr="00A10FA5"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             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      </w:t>
      </w:r>
      <w:r w:rsidRPr="00A10FA5"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</w:t>
      </w:r>
      <w:r w:rsidRPr="00A10FA5"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>《中国企业报》集团全媒科技有限公司</w:t>
      </w:r>
    </w:p>
    <w:p w14:paraId="0CB7E9BB" w14:textId="1E768134" w:rsidR="00510BD8" w:rsidRDefault="00510BD8" w:rsidP="00510BD8">
      <w:pPr>
        <w:spacing w:line="440" w:lineRule="atLeast"/>
        <w:ind w:firstLineChars="200" w:firstLine="540"/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7"/>
          <w:szCs w:val="2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 xml:space="preserve">                                      202</w:t>
      </w:r>
      <w:r w:rsidR="00252344"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3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年1</w:t>
      </w:r>
      <w:r w:rsidR="00A10FA5"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月</w:t>
      </w:r>
      <w:r w:rsidR="00A10FA5"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26</w:t>
      </w:r>
      <w:r>
        <w:rPr>
          <w:rFonts w:ascii="微软雅黑" w:eastAsia="微软雅黑" w:hAnsi="微软雅黑" w:cs="微软雅黑"/>
          <w:color w:val="333333"/>
          <w:kern w:val="0"/>
          <w:sz w:val="27"/>
          <w:szCs w:val="27"/>
          <w:shd w:val="clear" w:color="auto" w:fill="FFFFFF"/>
        </w:rPr>
        <w:t>日</w:t>
      </w:r>
    </w:p>
    <w:p w14:paraId="0750B040" w14:textId="77777777" w:rsidR="00510BD8" w:rsidRDefault="00510BD8"/>
    <w:sectPr w:rsidR="00510BD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7D51" w14:textId="77777777" w:rsidR="00B01B71" w:rsidRDefault="00B01B71" w:rsidP="00C576CD">
      <w:r>
        <w:separator/>
      </w:r>
    </w:p>
  </w:endnote>
  <w:endnote w:type="continuationSeparator" w:id="0">
    <w:p w14:paraId="569CC193" w14:textId="77777777" w:rsidR="00B01B71" w:rsidRDefault="00B01B71" w:rsidP="00C5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605270459"/>
      <w:docPartObj>
        <w:docPartGallery w:val="Page Numbers (Bottom of Page)"/>
        <w:docPartUnique/>
      </w:docPartObj>
    </w:sdtPr>
    <w:sdtContent>
      <w:p w14:paraId="4E16771B" w14:textId="23437545" w:rsidR="00C576CD" w:rsidRDefault="00C576CD" w:rsidP="007A0081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0F5BB11" w14:textId="77777777" w:rsidR="00C576CD" w:rsidRDefault="00C576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407027429"/>
      <w:docPartObj>
        <w:docPartGallery w:val="Page Numbers (Bottom of Page)"/>
        <w:docPartUnique/>
      </w:docPartObj>
    </w:sdtPr>
    <w:sdtContent>
      <w:p w14:paraId="116A8E88" w14:textId="6BEA4BE2" w:rsidR="00C576CD" w:rsidRDefault="00C576CD" w:rsidP="007A0081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0E0FDBA9" w14:textId="77777777" w:rsidR="00C576CD" w:rsidRDefault="00C576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4F8D" w14:textId="77777777" w:rsidR="00B01B71" w:rsidRDefault="00B01B71" w:rsidP="00C576CD">
      <w:r>
        <w:separator/>
      </w:r>
    </w:p>
  </w:footnote>
  <w:footnote w:type="continuationSeparator" w:id="0">
    <w:p w14:paraId="347BF992" w14:textId="77777777" w:rsidR="00B01B71" w:rsidRDefault="00B01B71" w:rsidP="00C5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91779"/>
    <w:multiLevelType w:val="multilevel"/>
    <w:tmpl w:val="6449177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997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D8"/>
    <w:rsid w:val="00252344"/>
    <w:rsid w:val="00510BD8"/>
    <w:rsid w:val="00602B2C"/>
    <w:rsid w:val="007D6748"/>
    <w:rsid w:val="009B7872"/>
    <w:rsid w:val="00A10FA5"/>
    <w:rsid w:val="00AD05D5"/>
    <w:rsid w:val="00B01B71"/>
    <w:rsid w:val="00B216A9"/>
    <w:rsid w:val="00C576CD"/>
    <w:rsid w:val="00E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C0DD8"/>
  <w15:chartTrackingRefBased/>
  <w15:docId w15:val="{63726B9A-C7D6-D247-B4AB-CDC71DFA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BD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510BD8"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rsid w:val="00C57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C576CD"/>
    <w:rPr>
      <w:sz w:val="18"/>
      <w:szCs w:val="18"/>
      <w14:ligatures w14:val="none"/>
    </w:rPr>
  </w:style>
  <w:style w:type="character" w:styleId="a6">
    <w:name w:val="page number"/>
    <w:basedOn w:val="a0"/>
    <w:uiPriority w:val="99"/>
    <w:semiHidden/>
    <w:unhideWhenUsed/>
    <w:rsid w:val="00C5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建才</dc:creator>
  <cp:keywords/>
  <dc:description/>
  <cp:lastModifiedBy>陈 建才</cp:lastModifiedBy>
  <cp:revision>2</cp:revision>
  <dcterms:created xsi:type="dcterms:W3CDTF">2023-01-16T11:23:00Z</dcterms:created>
  <dcterms:modified xsi:type="dcterms:W3CDTF">2023-01-16T11:23:00Z</dcterms:modified>
</cp:coreProperties>
</file>